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6F98" w14:textId="1AF7CA12" w:rsidR="000A436D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EA1">
        <w:rPr>
          <w:rFonts w:ascii="Times New Roman" w:hAnsi="Times New Roman" w:cs="Times New Roman"/>
          <w:b/>
          <w:bCs/>
          <w:sz w:val="24"/>
          <w:szCs w:val="24"/>
        </w:rPr>
        <w:t>Список литературы и ссылки</w:t>
      </w:r>
    </w:p>
    <w:p w14:paraId="2F0FC9BD" w14:textId="77777777" w:rsidR="00E15EA1" w:rsidRPr="00E15EA1" w:rsidRDefault="00E15EA1" w:rsidP="00E15EA1">
      <w:pPr>
        <w:tabs>
          <w:tab w:val="left" w:pos="142"/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CC17E" w14:textId="77777777" w:rsidR="00562B02" w:rsidRPr="00AF70FD" w:rsidRDefault="00562B02" w:rsidP="00E15EA1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F70FD">
        <w:rPr>
          <w:rFonts w:ascii="Times New Roman" w:hAnsi="Times New Roman" w:cs="Times New Roman"/>
          <w:b/>
          <w:bCs/>
          <w:sz w:val="24"/>
          <w:szCs w:val="24"/>
        </w:rPr>
        <w:t>Правильно оформите библиографические описания источников по схеме:</w:t>
      </w:r>
    </w:p>
    <w:p w14:paraId="2EA468E6" w14:textId="69ECCDB6" w:rsidR="00562B02" w:rsidRPr="00E15EA1" w:rsidRDefault="00562B02" w:rsidP="00E15EA1">
      <w:pPr>
        <w:pStyle w:val="a4"/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описания. Основное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заглавие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относящиеся к заглавию / Сведения об ответственности. – Сведения об издании. – Место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Издательство, Год издания. - Объем.</w:t>
      </w:r>
    </w:p>
    <w:p w14:paraId="15F9EE5A" w14:textId="7F4AA63B" w:rsidR="00562B02" w:rsidRPr="00E15EA1" w:rsidRDefault="00562B02" w:rsidP="00E15EA1">
      <w:pPr>
        <w:pStyle w:val="a4"/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braz"/>
      <w:bookmarkEnd w:id="0"/>
      <w:r w:rsidRPr="00E15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</w:t>
      </w:r>
      <w:r w:rsidR="00AF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оформления:</w:t>
      </w:r>
    </w:p>
    <w:p w14:paraId="2A972529" w14:textId="12B9ECCE" w:rsidR="00562B02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Политология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сост. А. Иванов. - СПб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школа, 2003. - 250 с.</w:t>
      </w:r>
    </w:p>
    <w:p w14:paraId="17AFC3DD" w14:textId="0C7F8264" w:rsidR="00562B02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Базаров, Т. Ю. Управление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Т. Ю. Базаров. –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2003. – 218 с.</w:t>
      </w:r>
    </w:p>
    <w:p w14:paraId="28319C35" w14:textId="0CB16515" w:rsidR="00562B02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Смирнов, К. Высшая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К. Смирнов, В. Петров. –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Университет, 2003. - 220 с.</w:t>
      </w:r>
    </w:p>
    <w:p w14:paraId="46A07D24" w14:textId="77777777" w:rsidR="00562B02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Киселев, В.В. Анализ научного потенциала / В. В. Киселев, Т. Е. Кузнецова, З. З. Кузнецов. –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1991. – 126 с.</w:t>
      </w:r>
    </w:p>
    <w:p w14:paraId="4367B475" w14:textId="77777777" w:rsidR="00A93557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Ожегов, С. И. Толковый словарь русского языка / С. И. Ожегов, Н. Ю. Шведова. –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Азбуковник, 2000. – 940 с.</w:t>
      </w:r>
    </w:p>
    <w:p w14:paraId="33C618EE" w14:textId="77777777" w:rsidR="00A93557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дипломатии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т. Т. 5. / под ред. А. А. Громыко. –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Госполитиздат</w:t>
      </w:r>
      <w:proofErr w:type="spell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, 1959. – 766 с.</w:t>
      </w:r>
    </w:p>
    <w:p w14:paraId="4CDE1BA4" w14:textId="77777777" w:rsidR="00A93557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офиц. текст.- М. : ОСЬ-89, 2000. 48 с.</w:t>
      </w:r>
    </w:p>
    <w:p w14:paraId="3039C172" w14:textId="0346D8D8" w:rsidR="00562B02" w:rsidRPr="00E15EA1" w:rsidRDefault="00562B02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before="100" w:beforeAutospacing="1" w:after="0" w:line="276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инвестиционном фонде Российской </w:t>
      </w:r>
      <w:proofErr w:type="gramStart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:</w:t>
      </w:r>
      <w:proofErr w:type="gramEnd"/>
      <w:r w:rsidRPr="00E1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от 23 ноября 2005 № 694 // Собрание законодательства РФ. – 2005. - № 48. - Ст. 5043.</w:t>
      </w:r>
    </w:p>
    <w:p w14:paraId="31C68AC1" w14:textId="62C4FCBA" w:rsidR="00A93557" w:rsidRPr="00E15EA1" w:rsidRDefault="00A93557" w:rsidP="00E15EA1">
      <w:pPr>
        <w:pStyle w:val="a4"/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15EA1">
        <w:rPr>
          <w:rFonts w:ascii="Times New Roman" w:hAnsi="Times New Roman" w:cs="Times New Roman"/>
          <w:b/>
          <w:bCs/>
          <w:sz w:val="24"/>
          <w:szCs w:val="24"/>
        </w:rPr>
        <w:t>Ссылки на периодику:</w:t>
      </w:r>
    </w:p>
    <w:p w14:paraId="3A206315" w14:textId="60F71E21" w:rsidR="00A93557" w:rsidRPr="00E15EA1" w:rsidRDefault="00A93557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EA1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права в обеспечении интересов в Федерации // Журнал российского права. – 2005. - №. 12. –С. 141-146</w:t>
      </w:r>
    </w:p>
    <w:p w14:paraId="60A38F73" w14:textId="77777777" w:rsidR="00E15EA1" w:rsidRDefault="00A93557" w:rsidP="00E15EA1">
      <w:pPr>
        <w:pStyle w:val="a4"/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Ссылки на </w:t>
      </w:r>
      <w:r w:rsidR="00E15EA1" w:rsidRPr="00E15E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электронные ресурсы:</w:t>
      </w:r>
    </w:p>
    <w:p w14:paraId="350D4A7A" w14:textId="294F4016" w:rsidR="00E15EA1" w:rsidRPr="00E15EA1" w:rsidRDefault="00E15EA1" w:rsidP="00E15EA1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5EA1">
        <w:rPr>
          <w:rFonts w:ascii="Times New Roman" w:hAnsi="Times New Roman" w:cs="Times New Roman"/>
          <w:sz w:val="24"/>
          <w:szCs w:val="24"/>
        </w:rPr>
        <w:t>Общие ресурсы по лингвистике и филологии: сайт Игоря Гаршина. [Электронный ресурс]. 2002. Дата обновления: 05.10.2008. URL: http://katori.pochta.ru/linguistics/portals.html (дата обращения: 05.10.2008).</w:t>
      </w:r>
    </w:p>
    <w:p w14:paraId="345E706E" w14:textId="77777777" w:rsidR="00E15EA1" w:rsidRPr="00E15EA1" w:rsidRDefault="00E15EA1" w:rsidP="00E15EA1">
      <w:pPr>
        <w:pStyle w:val="a4"/>
        <w:tabs>
          <w:tab w:val="left" w:pos="142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DA8FEEB" w14:textId="16BE8042" w:rsidR="00562B02" w:rsidRPr="00E15EA1" w:rsidRDefault="00562B02" w:rsidP="00E15EA1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EA1">
        <w:rPr>
          <w:rFonts w:ascii="Times New Roman" w:hAnsi="Times New Roman" w:cs="Times New Roman"/>
          <w:b/>
          <w:bCs/>
          <w:sz w:val="24"/>
          <w:szCs w:val="24"/>
        </w:rPr>
        <w:t>Сформируйте список в алфавитном порядке</w:t>
      </w:r>
      <w:r w:rsidR="00AF70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C10ABE" w14:textId="7C8F5ED5" w:rsidR="00562B02" w:rsidRPr="00562B02" w:rsidRDefault="00AF70FD" w:rsidP="00AF70FD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62B02"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аписи располагают по алфавиту фамилий авторов и/или заглавий произведений, если фамилия автора не указана. Записи рекомендуется располагать следующим образом:</w:t>
      </w:r>
    </w:p>
    <w:p w14:paraId="7BC5E1C1" w14:textId="77777777" w:rsidR="00562B02" w:rsidRPr="00562B02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совпадении первых слов заглавий – по алфавиту вторых и т.д.</w:t>
      </w:r>
    </w:p>
    <w:p w14:paraId="717294EF" w14:textId="77777777" w:rsidR="00562B02" w:rsidRPr="00562B02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наличии работ одного автора – в алфавите заглавий;</w:t>
      </w:r>
    </w:p>
    <w:p w14:paraId="53C87D59" w14:textId="77777777" w:rsidR="00562B02" w:rsidRPr="00562B02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наличии авторов-однофамильцев – по инициалам;</w:t>
      </w:r>
    </w:p>
    <w:p w14:paraId="4D7DA828" w14:textId="77777777" w:rsidR="00562B02" w:rsidRPr="00562B02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нескольких работах авторов, написанных ими в соавторстве с другими – по алфавиту соавторов.</w:t>
      </w:r>
    </w:p>
    <w:p w14:paraId="68A8E4CA" w14:textId="77777777" w:rsidR="00562B02" w:rsidRPr="00562B02" w:rsidRDefault="00562B02" w:rsidP="00E15EA1">
      <w:pPr>
        <w:tabs>
          <w:tab w:val="left" w:pos="142"/>
          <w:tab w:val="left" w:pos="851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B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369EF1" w14:textId="537209D3" w:rsidR="00562B02" w:rsidRPr="00AF70FD" w:rsidRDefault="00AF70FD" w:rsidP="00AF70FD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70FD">
        <w:rPr>
          <w:rFonts w:ascii="Times New Roman" w:hAnsi="Times New Roman" w:cs="Times New Roman"/>
          <w:b/>
          <w:bCs/>
          <w:sz w:val="24"/>
          <w:szCs w:val="24"/>
        </w:rPr>
        <w:t>Внутри текста оформите ссылки на указанные источники.</w:t>
      </w:r>
    </w:p>
    <w:p w14:paraId="58EFBD44" w14:textId="120D29B5" w:rsidR="00AF70FD" w:rsidRPr="00AF70FD" w:rsidRDefault="00AF70FD" w:rsidP="00AF70FD">
      <w:pPr>
        <w:pStyle w:val="a4"/>
        <w:tabs>
          <w:tab w:val="left" w:pos="142"/>
          <w:tab w:val="left" w:pos="1134"/>
        </w:tabs>
        <w:spacing w:before="100" w:beforeAutospacing="1"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для связи текста документа с библиографическим списком. 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о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бозначаются квадратными скобками, в которые заключен порядковый номер источника в списке и конкретные страницы, на которых приводится используемая или цитируемая информация в самом источнике: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[</w:t>
      </w:r>
      <w:proofErr w:type="gramEnd"/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8, с. 45], где 8 – порядковый номер в библиографическом списке, с. 45 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8A5CC3" w14:textId="58193D16" w:rsidR="00AF70FD" w:rsidRPr="00AF70FD" w:rsidRDefault="00AF70FD" w:rsidP="00AF70FD">
      <w:pPr>
        <w:pStyle w:val="a4"/>
        <w:tabs>
          <w:tab w:val="left" w:pos="142"/>
          <w:tab w:val="left" w:pos="1134"/>
        </w:tabs>
        <w:spacing w:before="100" w:beforeAutospacing="1"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Ссылку указываем в конце цитаты, в конце предложения или абзаца.</w:t>
      </w:r>
    </w:p>
    <w:p w14:paraId="1A0E5924" w14:textId="4AE2E5B4" w:rsidR="00AF70FD" w:rsidRPr="00AF70FD" w:rsidRDefault="00AF70FD" w:rsidP="00AF70FD">
      <w:pPr>
        <w:pStyle w:val="a4"/>
        <w:tabs>
          <w:tab w:val="left" w:pos="142"/>
          <w:tab w:val="left" w:pos="1134"/>
        </w:tabs>
        <w:spacing w:before="100" w:beforeAutospacing="1"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указать страницу, можно ограничиться только номером источника 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[8]</w:t>
      </w:r>
      <w:r w:rsidRPr="00AF7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F70FD" w:rsidRPr="00AF70FD" w:rsidSect="00AF70F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4FE1"/>
    <w:multiLevelType w:val="multilevel"/>
    <w:tmpl w:val="7C6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F966B0"/>
    <w:multiLevelType w:val="hybridMultilevel"/>
    <w:tmpl w:val="453A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17F4"/>
    <w:multiLevelType w:val="hybridMultilevel"/>
    <w:tmpl w:val="453A5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85285">
    <w:abstractNumId w:val="1"/>
  </w:num>
  <w:num w:numId="2" w16cid:durableId="308633057">
    <w:abstractNumId w:val="2"/>
  </w:num>
  <w:num w:numId="3" w16cid:durableId="169870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02"/>
    <w:rsid w:val="000A436D"/>
    <w:rsid w:val="00562B02"/>
    <w:rsid w:val="00A93557"/>
    <w:rsid w:val="00AF70FD"/>
    <w:rsid w:val="00E1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2B2"/>
  <w15:chartTrackingRefBased/>
  <w15:docId w15:val="{9D4AD58E-3FE8-4EAB-A831-635805C2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5">
    <w:name w:val="style35"/>
    <w:basedOn w:val="a0"/>
    <w:rsid w:val="00562B02"/>
  </w:style>
  <w:style w:type="character" w:customStyle="1" w:styleId="style7">
    <w:name w:val="style7"/>
    <w:basedOn w:val="a0"/>
    <w:rsid w:val="00562B02"/>
  </w:style>
  <w:style w:type="paragraph" w:styleId="a4">
    <w:name w:val="List Paragraph"/>
    <w:basedOn w:val="a"/>
    <w:uiPriority w:val="34"/>
    <w:qFormat/>
    <w:rsid w:val="00562B02"/>
    <w:pPr>
      <w:ind w:left="720"/>
      <w:contextualSpacing/>
    </w:pPr>
  </w:style>
  <w:style w:type="character" w:styleId="a5">
    <w:name w:val="Emphasis"/>
    <w:basedOn w:val="a0"/>
    <w:uiPriority w:val="20"/>
    <w:qFormat/>
    <w:rsid w:val="00562B02"/>
    <w:rPr>
      <w:i/>
      <w:iCs/>
    </w:rPr>
  </w:style>
  <w:style w:type="character" w:styleId="a6">
    <w:name w:val="Strong"/>
    <w:basedOn w:val="a0"/>
    <w:uiPriority w:val="22"/>
    <w:qFormat/>
    <w:rsid w:val="00562B02"/>
    <w:rPr>
      <w:b/>
      <w:bCs/>
    </w:rPr>
  </w:style>
  <w:style w:type="paragraph" w:customStyle="1" w:styleId="style36">
    <w:name w:val="style36"/>
    <w:basedOn w:val="a"/>
    <w:rsid w:val="0056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8">
    <w:name w:val="style38"/>
    <w:basedOn w:val="a0"/>
    <w:rsid w:val="0056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levalvi</dc:creator>
  <cp:keywords/>
  <dc:description/>
  <cp:lastModifiedBy>levalvi</cp:lastModifiedBy>
  <cp:revision>1</cp:revision>
  <dcterms:created xsi:type="dcterms:W3CDTF">2023-02-08T05:33:00Z</dcterms:created>
  <dcterms:modified xsi:type="dcterms:W3CDTF">2023-02-08T06:23:00Z</dcterms:modified>
</cp:coreProperties>
</file>